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6C" w:rsidRDefault="00574B45">
      <w:pPr>
        <w:widowControl/>
        <w:ind w:firstLineChars="400" w:firstLine="840"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lang w:bidi="ar"/>
        </w:rPr>
        <w:t>附件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lang w:bidi="ar"/>
        </w:rPr>
        <w:t>1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lang w:bidi="ar"/>
        </w:rPr>
        <w:t>：自治州第十四届“伊犁新闻奖”获奖作品目录（报纸类）</w:t>
      </w:r>
    </w:p>
    <w:p w:rsidR="00ED2C6C" w:rsidRDefault="00574B45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一等奖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 xml:space="preserve"> 8 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篇</w:t>
      </w:r>
    </w:p>
    <w:tbl>
      <w:tblPr>
        <w:tblW w:w="8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211"/>
        <w:gridCol w:w="1536"/>
        <w:gridCol w:w="455"/>
        <w:gridCol w:w="1767"/>
        <w:gridCol w:w="870"/>
      </w:tblGrid>
      <w:tr w:rsidR="00ED2C6C">
        <w:trPr>
          <w:trHeight w:val="352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题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推荐单位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体裁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作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文种</w:t>
            </w:r>
          </w:p>
        </w:tc>
      </w:tr>
      <w:tr w:rsidR="00ED2C6C">
        <w:trPr>
          <w:trHeight w:val="55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“我们的爱国情随国旗高高飘扬”沙勒克江·依明一家三代人在天安门广场参加升国旗仪式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塔城日报社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消息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作者：文博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编辑：张盼、燕文华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ED2C6C">
        <w:trPr>
          <w:trHeight w:val="80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家家户户资产过百万元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铁勒哈拉村土地生“金”经验传四方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作者：李建苹、王晓丽、孟霞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编辑：李建苹、法雅、孙文利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ED2C6C">
        <w:trPr>
          <w:trHeight w:val="87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听村民讲“铁”书记的故事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塔城日报社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通讯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作者：王高升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编辑：陈玉洁、徐惠燕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ED2C6C">
        <w:trPr>
          <w:trHeight w:val="9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关于传统媒体记者向融媒体记者转型的几点思考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奎屯市融媒体中心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新闻</w:t>
            </w:r>
          </w:p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作者：吴春萍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ED2C6C">
        <w:trPr>
          <w:trHeight w:val="71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物业公司进村啦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塔城首家农村物业公司落户和布克赛尔县昆得仑集中村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塔城日报社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消息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作者：阿哈提·沙尼亚孜、王高升、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庞旭民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编辑：哈志别克·艾达尔汗、杰克尔·吾木尔别克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ED2C6C">
        <w:trPr>
          <w:trHeight w:val="71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一枚枚“小”纪念章背后的“大”担当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通讯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作者：努尔开力得·奴拉审、哈力夏·吐马尔别克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编辑：巴克提·买地坎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ED2C6C">
        <w:trPr>
          <w:trHeight w:val="71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以基层为党建引领乡村治理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译文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作者：哈提热木·吾斯曼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维吾尔语</w:t>
            </w:r>
          </w:p>
        </w:tc>
      </w:tr>
      <w:tr w:rsidR="00ED2C6C">
        <w:trPr>
          <w:trHeight w:val="71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从草原走向更广阔的天地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报告</w:t>
            </w:r>
          </w:p>
          <w:p w:rsidR="00ED2C6C" w:rsidRDefault="00574B4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文学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作者：阿布都拉·巴拉提、帕尔哈提·艾合买提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维吾尔语</w:t>
            </w:r>
          </w:p>
        </w:tc>
      </w:tr>
    </w:tbl>
    <w:p w:rsidR="00ED2C6C" w:rsidRDefault="00ED2C6C"/>
    <w:p w:rsidR="00ED2C6C" w:rsidRDefault="00574B45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二等奖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 xml:space="preserve"> 9 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篇</w:t>
      </w:r>
    </w:p>
    <w:tbl>
      <w:tblPr>
        <w:tblW w:w="8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218"/>
        <w:gridCol w:w="1516"/>
        <w:gridCol w:w="469"/>
        <w:gridCol w:w="1760"/>
        <w:gridCol w:w="877"/>
      </w:tblGrid>
      <w:tr w:rsidR="00ED2C6C">
        <w:trPr>
          <w:trHeight w:val="341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题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目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推荐单位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体裁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作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文种</w:t>
            </w:r>
          </w:p>
        </w:tc>
      </w:tr>
      <w:tr w:rsidR="00ED2C6C">
        <w:trPr>
          <w:trHeight w:val="10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肩题：老风口生态区探出“以地养林”公司化管理模式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主标题：治愈老风口新“伤”有了良药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塔城日报社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消息</w:t>
            </w:r>
          </w:p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作者：邱广欣、燕文华、李文红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编辑：陈玉洁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ED2C6C">
        <w:trPr>
          <w:trHeight w:val="82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十师小瓜子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“香”誉全球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个国家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2020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年出口额达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1.56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亿元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新疆北屯报社</w:t>
            </w: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作者：吴彩霞、杨俊宝、王梅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编辑：吴彩霞、梁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华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汉语</w:t>
            </w:r>
          </w:p>
        </w:tc>
      </w:tr>
      <w:tr w:rsidR="00ED2C6C">
        <w:trPr>
          <w:trHeight w:val="8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伊犁农民马芳园跨越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4000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多公里倾囊相助河南灾区——驰援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10000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个馕和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3500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箱矿泉水的背后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通讯</w:t>
            </w:r>
          </w:p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作者：顾雪、蔡立鹏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编辑：李建苹、孙文利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ED2C6C">
        <w:trPr>
          <w:trHeight w:val="8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 w:rsidP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拖勒甫汗·木拉提的红色情怀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作者：顾雪、吴志坚、古丽娜孜·米地尔汗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编辑：曹月梅、杨倩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ED2C6C">
        <w:trPr>
          <w:trHeight w:val="8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推开世界的大门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第七师融媒体中心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副刊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（特写）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作者：陆天明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编辑：马莉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ED2C6C">
        <w:trPr>
          <w:trHeight w:val="8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试论优质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IP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“网络爆红”的社会效应和其中的媒体作用——以“贺娇龙现象”为例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新闻</w:t>
            </w:r>
          </w:p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论文</w:t>
            </w:r>
          </w:p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作者：蔡立鹏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ED2C6C">
        <w:trPr>
          <w:trHeight w:val="8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浅谈新时代传播中的新媒体危机公关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新源县融媒体中心</w:t>
            </w:r>
          </w:p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作者：张洁</w:t>
            </w:r>
          </w:p>
          <w:p w:rsidR="00ED2C6C" w:rsidRDefault="00574B4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编辑：张洁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ED2C6C">
        <w:trPr>
          <w:trHeight w:val="8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 w:rsidP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论新闻编辑技巧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塔城地区广播电视台</w:t>
            </w:r>
          </w:p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作者：阿依努尔·哈那别克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编辑：阿利亚·阿吾力汗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ED2C6C">
        <w:trPr>
          <w:trHeight w:val="8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努力提高党史学习教育的效果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作者：伊日克·伊日克巴依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编辑：阿丽亚·居马肯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</w:tbl>
    <w:p w:rsidR="00ED2C6C" w:rsidRDefault="00ED2C6C"/>
    <w:p w:rsidR="00ED2C6C" w:rsidRDefault="00574B45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三等奖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 xml:space="preserve"> 24 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篇</w:t>
      </w:r>
    </w:p>
    <w:tbl>
      <w:tblPr>
        <w:tblW w:w="8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218"/>
        <w:gridCol w:w="1516"/>
        <w:gridCol w:w="462"/>
        <w:gridCol w:w="1760"/>
        <w:gridCol w:w="884"/>
      </w:tblGrid>
      <w:tr w:rsidR="00ED2C6C">
        <w:trPr>
          <w:trHeight w:val="3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题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目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推荐单位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体裁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作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文种</w:t>
            </w:r>
          </w:p>
        </w:tc>
      </w:tr>
      <w:tr w:rsidR="00ED2C6C">
        <w:trPr>
          <w:trHeight w:val="62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巧借“爬壁”特性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“断桥”阻隔细菌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察布查尔靠科技赋能让液体菌种开出“致富花”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消息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作者：孙文利、顾雪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编辑：李建苹、杜娟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岁老党员刘美甫：缴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万元特殊党费为党百岁祝福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作者：王高升、张玲、汪春林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编辑：张洁燕、徐惠燕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戈壁瀚海变桑田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蚕丝织就致富梦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一八四团攻克技术难关成功种桑养蚕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新疆北屯报社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作者：赵圆圆、任俊威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编辑：王菊芳、梁华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“大家的路大家修”裕民县吉也克镇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户村民捐款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万元修路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作者：王高升、庞旭民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编辑：解菁莉、徐惠燕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吃水不忘挖井人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致富感恩共产党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五星红旗在伊犁河谷城乡牧区高高飘扬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作者：郭君、刘艳伟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编辑：梁敏燕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招才引智增功能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连队发展添活力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一二九团选派企业家连队任职推动乡村振兴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第七师胡杨河市融媒体中心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作者：赵秋、王子恒、祁小霞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编辑：江梅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7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三代种树人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有家就有绿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塔城日报社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通讯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作者：王高升、沈淑琴、李艳丽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编辑：陈玉洁、徐惠燕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“网红村”是怎样炼成的——裕民县新地乡前进村铿锵有力迈向乡村振兴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作者：王高升、谢菁莉、沈淑琴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编辑：张洁燕、谢菁莉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 w:rsidP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踏雪巡线送光明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党旗飘扬在天山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作者：马承璐、王娟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编辑：苏敏、李秀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“身边事网络办”群众工作法凭啥被中央文明办推广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新疆北屯报社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作者：吴彩霞、李洪君、龚素梅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编辑：吴彩霞、梁华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借歌和声，唱响伊犁旅游经济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评论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作者：刘艳伟（言伟）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编辑：曹月梅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90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一片湿地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两代人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副刊（报告文学）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作者：李建苹、刘青、伊金凤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编辑：李建苹、孙文利、法雅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101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你为乡村振兴而来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新疆北屯报社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副刊（特写））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作者：蒋新珍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编辑：王菊芳、李梅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向阳花开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塔城日报社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副刊（报告文学）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作者：燕文华、邱广欣、张玲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编辑：张洁燕、徐惠燕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如何在群众工作中锻炼和增强“四力”——以自身一年“访惠聚”驻村经历为例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新闻</w:t>
            </w:r>
          </w:p>
          <w:p w:rsidR="00ED2C6C" w:rsidRDefault="00574B45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作者：蔡立鹏、马娟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编辑：李明珠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如何做好新时代典型人物报道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作者：武毅、刘旭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编辑：刘旭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融媒体时代基层广播电视台的困境、机遇发展路径研究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沙湾市融媒体中心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作者：卢婷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浅析融媒体时代全能型主持人培养模式与方法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塔城地区广播电视台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作者：薛慧俐、编辑：徐鑫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编辑要善于“因材修剪”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作者：哈提热木·吾斯曼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新媒体直播平台的内容传播及影响分析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沙湾市融媒体中心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作者：杨翠香、编辑：胡劲涛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裕民县政协委员会工作站覆盖全县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商量办事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群众心安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塔城日报社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消息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作者：阿依曼·拉毕、王高升、庞旭民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编辑：都曼、古丽加米·那先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哈萨克语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新闻工作者应注重提升综合素质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奎屯市融媒体中心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新闻论文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作者：叶尔肯哈孜·阿合买提拜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哈萨克语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 w:rsidP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新闻写作的特点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裕民县融媒体中心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作者：巴哈提别克·恰依合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编辑：巴哈提别克·恰依合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哈萨克语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推进民族团结工作中记者应该发挥的作用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作者：努尔开力得·奴拉审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编辑：阿丽亚·居马肯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哈萨克语</w:t>
            </w:r>
          </w:p>
        </w:tc>
      </w:tr>
      <w:tr w:rsidR="00ED2C6C">
        <w:trPr>
          <w:trHeight w:val="541"/>
        </w:trPr>
        <w:tc>
          <w:tcPr>
            <w:tcW w:w="8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 w:rsidP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追梦：骑马万里上北京</w:t>
            </w:r>
            <w:bookmarkStart w:id="0" w:name="_GoBack"/>
            <w:bookmarkEnd w:id="0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塔城日报社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好版面奖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作者：张洁燕、谢菁莉、张梅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要闻版一版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新疆北屯报社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作者：王菊芳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编辑：王菊芳、梁华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汉语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共筑百年伟大梦想，共创伟大事业，不忘初心，再启新征程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编辑：巴合别尔根·吾塔尔别克、吐尔旦·加那洪、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哈力夏·吐马尔别克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哈萨克语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要闻版新闻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编辑：胡达依别的·木哈买提别克、吐尔旦·加那洪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哈萨克语</w:t>
            </w:r>
          </w:p>
        </w:tc>
      </w:tr>
      <w:tr w:rsidR="00ED2C6C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保护生态环境，推进乡村振兴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伊犁日报社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ED2C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作者：热米拉·拍尔哈提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责任编辑：阿不都沙拉木·卡得尔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D2C6C" w:rsidRDefault="00574B4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维吾尔语</w:t>
            </w:r>
          </w:p>
        </w:tc>
      </w:tr>
    </w:tbl>
    <w:p w:rsidR="00ED2C6C" w:rsidRDefault="00ED2C6C"/>
    <w:sectPr w:rsidR="00ED2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6C"/>
    <w:rsid w:val="00574B45"/>
    <w:rsid w:val="00ED2C6C"/>
    <w:rsid w:val="0A6A092B"/>
    <w:rsid w:val="0E6C5382"/>
    <w:rsid w:val="0E80718C"/>
    <w:rsid w:val="0E985F6B"/>
    <w:rsid w:val="134C4112"/>
    <w:rsid w:val="1513695E"/>
    <w:rsid w:val="169404B4"/>
    <w:rsid w:val="176D0E83"/>
    <w:rsid w:val="19E34D6D"/>
    <w:rsid w:val="1B811280"/>
    <w:rsid w:val="1F983874"/>
    <w:rsid w:val="22124D1C"/>
    <w:rsid w:val="250263F5"/>
    <w:rsid w:val="25DA2E83"/>
    <w:rsid w:val="28D614B5"/>
    <w:rsid w:val="299E2586"/>
    <w:rsid w:val="2A9E4F9A"/>
    <w:rsid w:val="31613109"/>
    <w:rsid w:val="31CF01A3"/>
    <w:rsid w:val="35A31036"/>
    <w:rsid w:val="35E664B8"/>
    <w:rsid w:val="36DB5993"/>
    <w:rsid w:val="37CB421C"/>
    <w:rsid w:val="38CD7E42"/>
    <w:rsid w:val="3A190C27"/>
    <w:rsid w:val="3C2F6A6C"/>
    <w:rsid w:val="3D2A1DDE"/>
    <w:rsid w:val="40AA43E6"/>
    <w:rsid w:val="41004CCD"/>
    <w:rsid w:val="416B2A8E"/>
    <w:rsid w:val="436E3722"/>
    <w:rsid w:val="468B361C"/>
    <w:rsid w:val="4C320DD6"/>
    <w:rsid w:val="533A2FB7"/>
    <w:rsid w:val="56CF490E"/>
    <w:rsid w:val="5B3D6129"/>
    <w:rsid w:val="5DD8228E"/>
    <w:rsid w:val="5E467BE5"/>
    <w:rsid w:val="61144C1E"/>
    <w:rsid w:val="62826BD4"/>
    <w:rsid w:val="636A0A05"/>
    <w:rsid w:val="66B976CB"/>
    <w:rsid w:val="688B3632"/>
    <w:rsid w:val="693334E3"/>
    <w:rsid w:val="6A541DE1"/>
    <w:rsid w:val="761A3FCA"/>
    <w:rsid w:val="785705A3"/>
    <w:rsid w:val="7A397687"/>
    <w:rsid w:val="7ABA2959"/>
    <w:rsid w:val="7B8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</dc:creator>
  <cp:lastModifiedBy>Windows 用户</cp:lastModifiedBy>
  <cp:revision>2</cp:revision>
  <cp:lastPrinted>2022-04-16T04:50:00Z</cp:lastPrinted>
  <dcterms:created xsi:type="dcterms:W3CDTF">2022-04-14T04:20:00Z</dcterms:created>
  <dcterms:modified xsi:type="dcterms:W3CDTF">2023-01-30T09:44:00Z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